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aption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pacing w:val="24"/>
          <w:sz w:val="18"/>
          <w:szCs w:val="18"/>
        </w:rPr>
      </w:pPr>
      <w:bookmarkStart w:name="Autorità" w:id="0"/>
      <w:r>
        <w:rPr>
          <w:spacing w:val="18"/>
          <w:sz w:val="18"/>
          <w:szCs w:val="18"/>
          <w:rtl w:val="0"/>
          <w:lang w:val="it-IT"/>
        </w:rPr>
        <w:t xml:space="preserve">LOCAZIONE ABITATIVA </w:t>
      </w:r>
      <w:r>
        <w:rPr>
          <w:spacing w:val="19"/>
          <w:sz w:val="18"/>
          <w:szCs w:val="18"/>
          <w:rtl w:val="0"/>
          <w:lang w:val="de-DE"/>
        </w:rPr>
        <w:t>PER STUDENTI  UNIVERSITARI</w:t>
      </w:r>
      <w:r>
        <w:rPr>
          <w:spacing w:val="19"/>
          <w:sz w:val="18"/>
          <w:szCs w:val="18"/>
          <w:rtl w:val="0"/>
          <w:lang w:val="it-IT"/>
        </w:rPr>
        <w:t xml:space="preserve"> </w:t>
      </w:r>
      <w:r>
        <w:rPr>
          <w:spacing w:val="24"/>
          <w:sz w:val="18"/>
          <w:szCs w:val="18"/>
          <w:rtl w:val="0"/>
          <w:lang w:val="it-IT"/>
        </w:rPr>
        <w:t>(legge 9 dicembre 1998, n.431, articolo 5, comma 3) conforme all</w:t>
      </w:r>
      <w:r>
        <w:rPr>
          <w:spacing w:val="24"/>
          <w:sz w:val="18"/>
          <w:szCs w:val="18"/>
          <w:rtl w:val="0"/>
          <w:lang w:val="it-IT"/>
        </w:rPr>
        <w:t>’</w:t>
      </w:r>
      <w:r>
        <w:rPr>
          <w:spacing w:val="24"/>
          <w:sz w:val="18"/>
          <w:szCs w:val="18"/>
          <w:rtl w:val="0"/>
          <w:lang w:val="it-IT"/>
        </w:rPr>
        <w:t>allegato C del D.M. 16/01/2017. Accordo locale per la Citt</w:t>
      </w:r>
      <w:r>
        <w:rPr>
          <w:spacing w:val="24"/>
          <w:sz w:val="18"/>
          <w:szCs w:val="18"/>
          <w:rtl w:val="0"/>
          <w:lang w:val="it-IT"/>
        </w:rPr>
        <w:t xml:space="preserve">à </w:t>
      </w:r>
      <w:r>
        <w:rPr>
          <w:spacing w:val="24"/>
          <w:sz w:val="18"/>
          <w:szCs w:val="18"/>
          <w:rtl w:val="0"/>
          <w:lang w:val="it-IT"/>
        </w:rPr>
        <w:t>di Milano 2023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20"/>
          <w:szCs w:val="20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  <w:lang w:val="en-US"/>
        </w:rPr>
      </w:pPr>
      <w:bookmarkStart w:name="Autorità2" w:id="1"/>
      <w:r>
        <w:rPr>
          <w:sz w:val="18"/>
          <w:szCs w:val="18"/>
          <w:rtl w:val="0"/>
          <w:lang w:val="en-US"/>
        </w:rPr>
        <w:t xml:space="preserve">Il/La Sig.ra  __________________________________________________________________________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 xml:space="preserve">nato a _________________________________(____) il _____________ </w:t>
      </w:r>
      <w:r>
        <w:rPr>
          <w:sz w:val="18"/>
          <w:szCs w:val="18"/>
          <w:rtl w:val="0"/>
          <w:lang w:val="it-IT"/>
        </w:rPr>
        <w:t>e residente in</w:t>
      </w:r>
      <w:r>
        <w:rPr>
          <w:sz w:val="18"/>
          <w:szCs w:val="18"/>
          <w:rtl w:val="0"/>
          <w:lang w:val="en-US"/>
        </w:rPr>
        <w:t xml:space="preserve"> ____________________________________(___) Via _____________________________________ n. civico _____ C.F________________________ </w:t>
      </w:r>
      <w:r>
        <w:rPr>
          <w:sz w:val="18"/>
          <w:szCs w:val="18"/>
          <w:rtl w:val="0"/>
          <w:lang w:val="it-IT"/>
        </w:rPr>
        <w:t xml:space="preserve">di seguito denominato/a Locatore </w:t>
      </w:r>
      <w:r>
        <w:rPr>
          <w:sz w:val="18"/>
          <w:szCs w:val="18"/>
          <w:rtl w:val="0"/>
          <w:lang w:val="en-US"/>
        </w:rPr>
        <w:t>identificato/a mediante               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>/passaporto n.  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2160" w:firstLine="0"/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                            concede in locazione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2160" w:firstLine="0"/>
        <w:rPr>
          <w:b w:val="1"/>
          <w:bC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al/alla Sig/ra</w:t>
      </w:r>
      <w:r>
        <w:rPr>
          <w:sz w:val="18"/>
          <w:szCs w:val="18"/>
          <w:rtl w:val="0"/>
          <w:lang w:val="en-US"/>
        </w:rPr>
        <w:t xml:space="preserve">  _________________________________________________________________________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nato a ________________________________________(____) il _____________  e residente in   ________________________________(___) via _______________________________ n</w:t>
      </w:r>
      <w:r>
        <w:rPr>
          <w:sz w:val="18"/>
          <w:szCs w:val="18"/>
          <w:rtl w:val="0"/>
          <w:lang w:val="it-IT"/>
        </w:rPr>
        <w:t xml:space="preserve">° </w:t>
      </w:r>
      <w:r>
        <w:rPr>
          <w:sz w:val="18"/>
          <w:szCs w:val="18"/>
          <w:rtl w:val="0"/>
          <w:lang w:val="en-US"/>
        </w:rPr>
        <w:t xml:space="preserve">civico_____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C.F. _____________________________ di seguito denominato/a conduttore, identificato/a mediante                             carta d</w:t>
      </w:r>
      <w:r>
        <w:rPr>
          <w:sz w:val="18"/>
          <w:szCs w:val="18"/>
          <w:rtl w:val="0"/>
          <w:lang w:val="en-US"/>
        </w:rPr>
        <w:t>’</w:t>
      </w:r>
      <w:r>
        <w:rPr>
          <w:sz w:val="18"/>
          <w:szCs w:val="18"/>
          <w:rtl w:val="0"/>
          <w:lang w:val="en-US"/>
        </w:rPr>
        <w:t>identit</w:t>
      </w:r>
      <w:r>
        <w:rPr>
          <w:sz w:val="18"/>
          <w:szCs w:val="18"/>
          <w:rtl w:val="0"/>
          <w:lang w:val="en-US"/>
        </w:rPr>
        <w:t>à</w:t>
      </w:r>
      <w:r>
        <w:rPr>
          <w:sz w:val="18"/>
          <w:szCs w:val="18"/>
          <w:rtl w:val="0"/>
          <w:lang w:val="en-US"/>
        </w:rPr>
        <w:t xml:space="preserve">/passaporto n.  ________________________________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che accetta , per s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e i suoi aventi causa,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>immobiliare posta in _______________________</w:t>
      </w:r>
      <w:r>
        <w:rPr>
          <w:sz w:val="18"/>
          <w:szCs w:val="18"/>
          <w:rtl w:val="0"/>
          <w:lang w:val="it-IT"/>
        </w:rPr>
        <w:t xml:space="preserve"> via </w:t>
      </w:r>
      <w:r>
        <w:rPr>
          <w:sz w:val="18"/>
          <w:szCs w:val="18"/>
          <w:rtl w:val="0"/>
          <w:lang w:val="en-US"/>
        </w:rPr>
        <w:t>_________________________________ n. civico   ______ piano________, scala______ int_____ composto di n. _____vani,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(solaio, cantina, autorimessa singola, posto macchina in comune o meno, ecc.: </w:t>
      </w:r>
      <w:r>
        <w:rPr>
          <w:i w:val="1"/>
          <w:iCs w:val="1"/>
          <w:sz w:val="18"/>
          <w:szCs w:val="18"/>
          <w:u w:val="single"/>
          <w:rtl w:val="0"/>
          <w:lang w:val="it-IT"/>
        </w:rPr>
        <w:t>indicare quali</w:t>
      </w:r>
      <w:r>
        <w:rPr>
          <w:sz w:val="18"/>
          <w:szCs w:val="18"/>
          <w:rtl w:val="0"/>
          <w:lang w:val="en-US"/>
        </w:rPr>
        <w:t>) __________________________________________________________________________  Superficie (DPR 138/98)          mq ________ non ammobiliata/</w:t>
      </w:r>
      <w:r>
        <w:rPr>
          <w:sz w:val="18"/>
          <w:szCs w:val="18"/>
          <w:rtl w:val="0"/>
          <w:lang w:val="it-IT"/>
        </w:rPr>
        <w:t>ammobiliata come da elenco a parte sottoscritto dalle parti.</w:t>
      </w:r>
    </w:p>
    <w:p>
      <w:pPr>
        <w:pStyle w:val="Corpo A"/>
        <w:numPr>
          <w:ilvl w:val="0"/>
          <w:numId w:val="2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una porzione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posta in _______________ via ________________ n. ___ piano ___ scala ____ int. ____ composta di n. _____ vani, oltre cucina e servizi, e dotata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 xml:space="preserve">dei seguenti elementi accessori (indicare quali: soffitta, cantina, autorimessa singola, posto macchina in comune o meno, ecc. ) il cui utilizzo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regolato nel seguente modo:</w:t>
      </w:r>
      <w:bookmarkEnd w:id="1"/>
      <w:bookmarkEnd w:id="0"/>
      <w:r>
        <w:rPr>
          <w:sz w:val="18"/>
          <w:szCs w:val="18"/>
          <w:rtl w:val="0"/>
          <w:lang w:val="it-IT"/>
        </w:rPr>
        <w:t xml:space="preserve"> ______________________________________________ non ammobiliata/ammobiliata come da elenco a parte sottoscritto dalle parti.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i w:val="1"/>
          <w:iC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Tabelle Millesimali: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en-US"/>
        </w:rPr>
        <w:t xml:space="preserve">_________; Riscaldamento _______; </w:t>
      </w:r>
      <w:r>
        <w:rPr>
          <w:sz w:val="18"/>
          <w:szCs w:val="18"/>
          <w:rtl w:val="0"/>
          <w:lang w:val="it-IT"/>
        </w:rPr>
        <w:t>A</w:t>
      </w:r>
      <w:r>
        <w:rPr>
          <w:sz w:val="18"/>
          <w:szCs w:val="18"/>
          <w:rtl w:val="0"/>
          <w:lang w:val="en-US"/>
        </w:rPr>
        <w:t>cqua ________; Altre______________________________.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Estremi catastali identificativi dell</w:t>
      </w:r>
      <w:r>
        <w:rPr>
          <w:b w:val="1"/>
          <w:bCs w:val="1"/>
          <w:sz w:val="18"/>
          <w:szCs w:val="18"/>
          <w:rtl w:val="1"/>
          <w:lang w:val="ar-SA" w:bidi="ar-SA"/>
        </w:rPr>
        <w:t>’</w:t>
      </w:r>
      <w:r>
        <w:rPr>
          <w:b w:val="1"/>
          <w:bCs w:val="1"/>
          <w:sz w:val="18"/>
          <w:szCs w:val="18"/>
          <w:rtl w:val="0"/>
          <w:lang w:val="it-IT"/>
        </w:rPr>
        <w:t>unit</w:t>
      </w:r>
      <w:r>
        <w:rPr>
          <w:b w:val="1"/>
          <w:bCs w:val="1"/>
          <w:sz w:val="18"/>
          <w:szCs w:val="18"/>
          <w:rtl w:val="0"/>
          <w:lang w:val="it-IT"/>
        </w:rPr>
        <w:t xml:space="preserve">à </w:t>
      </w:r>
      <w:r>
        <w:rPr>
          <w:b w:val="1"/>
          <w:bCs w:val="1"/>
          <w:sz w:val="18"/>
          <w:szCs w:val="18"/>
          <w:rtl w:val="0"/>
          <w:lang w:val="it-IT"/>
        </w:rPr>
        <w:t>immobiliare:</w:t>
      </w:r>
      <w:r>
        <w:rPr>
          <w:sz w:val="18"/>
          <w:szCs w:val="18"/>
          <w:rtl w:val="0"/>
          <w:lang w:val="it-IT"/>
        </w:rPr>
        <w:t xml:space="preserve">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Foglio </w:t>
      </w:r>
      <w:r>
        <w:rPr>
          <w:sz w:val="18"/>
          <w:szCs w:val="18"/>
          <w:rtl w:val="0"/>
          <w:lang w:val="en-US"/>
        </w:rPr>
        <w:t>________; Particella (Map./Num.)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n-US"/>
        </w:rPr>
        <w:t>_______;</w:t>
      </w:r>
      <w:r>
        <w:rPr>
          <w:sz w:val="18"/>
          <w:szCs w:val="18"/>
          <w:rtl w:val="0"/>
          <w:lang w:val="it-IT"/>
        </w:rPr>
        <w:t xml:space="preserve"> Subalterno </w:t>
      </w:r>
      <w:r>
        <w:rPr>
          <w:sz w:val="18"/>
          <w:szCs w:val="18"/>
          <w:rtl w:val="0"/>
          <w:lang w:val="en-US"/>
        </w:rPr>
        <w:t>_______; Categoria Catastale______________;            Rendita Catastale_________________; porzione/intera____.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</w:t>
      </w:r>
      <w:r>
        <w:rPr>
          <w:b w:val="1"/>
          <w:bCs w:val="1"/>
          <w:sz w:val="18"/>
          <w:szCs w:val="18"/>
          <w:rtl w:val="0"/>
          <w:lang w:val="en-US"/>
        </w:rPr>
        <w:t xml:space="preserve"> energetica</w:t>
      </w:r>
      <w:r>
        <w:rPr>
          <w:sz w:val="18"/>
          <w:szCs w:val="18"/>
          <w:rtl w:val="0"/>
          <w:lang w:val="en-US"/>
        </w:rPr>
        <w:t>, classe energetica: ______; Codice Identificativo:____________________________.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La locazione sar</w:t>
      </w:r>
      <w:r>
        <w:rPr>
          <w:b w:val="1"/>
          <w:bCs w:val="1"/>
          <w:sz w:val="18"/>
          <w:szCs w:val="18"/>
          <w:rtl w:val="0"/>
          <w:lang w:val="it-IT"/>
        </w:rPr>
        <w:t xml:space="preserve">à </w:t>
      </w:r>
      <w:r>
        <w:rPr>
          <w:b w:val="1"/>
          <w:bCs w:val="1"/>
          <w:sz w:val="18"/>
          <w:szCs w:val="18"/>
          <w:rtl w:val="0"/>
          <w:lang w:val="it-IT"/>
        </w:rPr>
        <w:t>regolata dalle seguenti pattuizioni</w:t>
      </w:r>
      <w:r>
        <w:rPr>
          <w:sz w:val="18"/>
          <w:szCs w:val="18"/>
          <w:rtl w:val="0"/>
          <w:lang w:val="it-IT"/>
        </w:rPr>
        <w:t>: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b w:val="1"/>
          <w:bCs w:val="1"/>
          <w:caps w:val="1"/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caps w:val="1"/>
          <w:sz w:val="18"/>
          <w:szCs w:val="18"/>
          <w:rtl w:val="0"/>
          <w:lang w:val="it-IT"/>
        </w:rPr>
        <w:t>Articolo 1 (</w:t>
      </w:r>
      <w:r>
        <w:rPr>
          <w:b w:val="1"/>
          <w:bCs w:val="1"/>
          <w:sz w:val="18"/>
          <w:szCs w:val="18"/>
          <w:rtl w:val="0"/>
          <w:lang w:val="it-IT"/>
        </w:rPr>
        <w:t>Durata</w:t>
      </w:r>
      <w:r>
        <w:rPr>
          <w:sz w:val="18"/>
          <w:szCs w:val="18"/>
          <w:rtl w:val="0"/>
          <w:lang w:val="it-IT"/>
        </w:rPr>
        <w:t xml:space="preserve">) </w:t>
      </w:r>
      <w:r>
        <w:rPr>
          <w:b w:val="1"/>
          <w:bCs w:val="1"/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 xml:space="preserve">Il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en-US"/>
        </w:rPr>
        <w:t>stipulato per la durata di mesi ________ dal  ______________ al ___________________.  Alla prima scadenza il contratto si rinnova automaticamente  per ugual</w:t>
      </w:r>
      <w:r>
        <w:rPr>
          <w:sz w:val="18"/>
          <w:szCs w:val="18"/>
          <w:rtl w:val="0"/>
          <w:lang w:val="it-IT"/>
        </w:rPr>
        <w:t xml:space="preserve">e </w:t>
      </w:r>
      <w:r>
        <w:rPr>
          <w:sz w:val="18"/>
          <w:szCs w:val="18"/>
          <w:rtl w:val="0"/>
          <w:lang w:val="es-ES_tradnl"/>
        </w:rPr>
        <w:t xml:space="preserve">periodo se </w:t>
      </w:r>
      <w:r>
        <w:rPr>
          <w:sz w:val="18"/>
          <w:szCs w:val="18"/>
          <w:rtl w:val="0"/>
          <w:lang w:val="it-IT"/>
        </w:rPr>
        <w:t>il conduttore non comunica al locatore disdetta, almeno un mese e non oltre tre mesi prima della data di scadenza del contratto.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2 (Natura transitoria)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Secondo quanto previsto dall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Accordo territoriale, stipulato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5, comma 3, della legge n. 431/98, tra Assocasa, Confabitare Milano, Feder.Casa ed Unioncasa, depositato il 12/6/2023 presso il Comune di Milano, le parti concordano che la presente locazione ha natura transitoria in quanto il conduttore espressamente ha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esigenza di abitare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immobile frequentando il </w:t>
      </w:r>
      <w:r>
        <w:rPr>
          <w:sz w:val="18"/>
          <w:szCs w:val="18"/>
          <w:rtl w:val="0"/>
          <w:lang w:val="en-US"/>
        </w:rPr>
        <w:t>corso di studi di _____________________</w:t>
      </w:r>
      <w:r>
        <w:rPr>
          <w:sz w:val="18"/>
          <w:szCs w:val="18"/>
          <w:rtl w:val="0"/>
          <w:lang w:val="it-IT"/>
        </w:rPr>
        <w:t xml:space="preserve"> presso  </w:t>
      </w:r>
      <w:r>
        <w:rPr>
          <w:sz w:val="18"/>
          <w:szCs w:val="18"/>
          <w:rtl w:val="0"/>
          <w:lang w:val="en-US"/>
        </w:rPr>
        <w:t>__________________________________________________________</w:t>
      </w:r>
      <w:r>
        <w:rPr>
          <w:sz w:val="18"/>
          <w:szCs w:val="18"/>
          <w:rtl w:val="0"/>
          <w:lang w:val="it-IT"/>
        </w:rPr>
        <w:t>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b w:val="1"/>
          <w:bCs w:val="1"/>
          <w:sz w:val="18"/>
          <w:szCs w:val="18"/>
          <w:rtl w:val="0"/>
          <w:lang w:val="it-IT"/>
        </w:rPr>
        <w:t xml:space="preserve">3 (Canone)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Il canone annuo di locazione, secondo quanto stabilito dall'Accordo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it-IT"/>
        </w:rPr>
        <w:t>territoriale definito tra Assocasa, Confabitare Milano, Feder.Casa ed Unioncasa e depositato il 12/6/2023 presso il Comune di Milano</w:t>
      </w:r>
      <w:r>
        <w:rPr>
          <w:sz w:val="18"/>
          <w:szCs w:val="18"/>
          <w:rtl w:val="0"/>
          <w:lang w:val="en-US"/>
        </w:rPr>
        <w:t xml:space="preserve">, ovvero dell'accordo integrativo sottoscritto tra ________ in data _______,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en-US"/>
        </w:rPr>
        <w:t>convenuto in euro ___________, che il conduttore si obbliga a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en-US"/>
        </w:rPr>
        <w:t>corrispondere nel domicilio del locatore ovvero a mezzo di bonifico bancario, ovvero __________________ in n. rate eguali anticipate di euro _________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en-US"/>
        </w:rPr>
        <w:t>ciascuna, alle seguenti date: 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 xml:space="preserve">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b w:val="1"/>
          <w:bCs w:val="1"/>
          <w:sz w:val="18"/>
          <w:szCs w:val="18"/>
          <w:rtl w:val="0"/>
          <w:lang w:val="it-IT"/>
        </w:rPr>
        <w:t xml:space="preserve">4 (Deposito cauzionale e altre forme di garanzia)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en-US"/>
        </w:rPr>
        <w:t xml:space="preserve"> A garanzia delle obbligazioni assunte con il presente contratto, il conduttore versa/non versa al locatore che con la firma del contratto ne rilascia, in caso, quietanza una somma di euro ________________ pari a ______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canone, non imputabile in conto canoni e produttiva di interessi legali, riconosciuti al conduttore al termine della locazione.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Il deposito cauzionale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costituito, viene reso al termine della locazione, previa verifica dello stato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osservanza di ogni obbligazione contrattuale.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A</w:t>
      </w:r>
      <w:r>
        <w:rPr>
          <w:sz w:val="18"/>
          <w:szCs w:val="18"/>
          <w:rtl w:val="0"/>
          <w:lang w:val="en-US"/>
        </w:rPr>
        <w:t>ltre forme di garanzia: ________________________________________.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5 (Oneri accessori) -</w:t>
      </w:r>
      <w:r>
        <w:rPr>
          <w:sz w:val="18"/>
          <w:szCs w:val="18"/>
          <w:rtl w:val="0"/>
          <w:lang w:val="it-IT"/>
        </w:rPr>
        <w:t xml:space="preserve"> Per gli oneri accessori le parti fanno applicazione della Tabella oneri accessori, allegato D al decreto emanato dal Ministro delle infrastrutture e trasporti di concerto con il Ministro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finanze,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4, comma 2, della legge 431/98 e di cui il presente contratto costituisce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allegato C. In sede di consuntivo, il pagamento degli oneri anzidetti, per la quota parte di quelli condominiali/comuni a carico del conduttore, deve avvenire entro 60 giorni dalla richiesta.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Prima di effettuare il pagamento, il conduttore ha diritto di ottenere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indicazione specifica delle spese anzidette e dei criteri di ripartizione. Ha inoltre diritto di prendere visione, anche tramite organizzazioni sindacali, presso il locatore (o il suo amministratore 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amministratore condominiale, ove esistente), dei documenti giustificativi delle spese effettuate, insieme con il pagamento della prima rata del canone annuale, il conduttore versa una quota di acconto non superiore a quello di sua spettanza risultante dal rendiconto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anno precedente.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Sono interamente a carico del conduttore le spese relative ad ogni utenza (energia elettrica, acqua, gas, telefono </w:t>
      </w:r>
      <w:r>
        <w:rPr>
          <w:sz w:val="18"/>
          <w:szCs w:val="18"/>
          <w:rtl w:val="0"/>
          <w:lang w:val="it-IT"/>
        </w:rPr>
        <w:t>e</w:t>
      </w:r>
      <w:r>
        <w:rPr>
          <w:sz w:val="18"/>
          <w:szCs w:val="18"/>
          <w:rtl w:val="0"/>
          <w:lang w:val="it-IT"/>
        </w:rPr>
        <w:t xml:space="preserve"> altro __________).</w:t>
      </w:r>
      <w:r>
        <w:rPr>
          <w:sz w:val="18"/>
          <w:szCs w:val="18"/>
          <w:rtl w:val="0"/>
          <w:lang w:val="it-IT"/>
        </w:rPr>
        <w:t xml:space="preserve"> </w:t>
      </w:r>
      <w:r>
        <w:rPr>
          <w:sz w:val="18"/>
          <w:szCs w:val="18"/>
          <w:rtl w:val="0"/>
          <w:lang w:val="it-IT"/>
        </w:rPr>
        <w:t>P</w:t>
      </w:r>
      <w:r>
        <w:rPr>
          <w:sz w:val="18"/>
          <w:szCs w:val="18"/>
          <w:rtl w:val="0"/>
          <w:lang w:val="en-US"/>
        </w:rPr>
        <w:t xml:space="preserve">er le </w:t>
      </w:r>
      <w:r>
        <w:rPr>
          <w:sz w:val="18"/>
          <w:szCs w:val="18"/>
          <w:rtl w:val="0"/>
          <w:lang w:val="en-US"/>
        </w:rPr>
        <w:t xml:space="preserve">predette </w:t>
      </w:r>
      <w:r>
        <w:rPr>
          <w:sz w:val="18"/>
          <w:szCs w:val="18"/>
          <w:rtl w:val="0"/>
          <w:lang w:val="en-US"/>
        </w:rPr>
        <w:t>spese il conduttore versa una quota di euro _________________ salvo conguaglio.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6 (Spese di bollo e di registrazione)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Le spese di bollo per il presente contratto e per le ricevute conseguenti, sono a carico del conduttore. Il locatore provvede alla registrazione del contratto dandone documentata comunicazione al conduttore - che corrisponde la quota di sua spettanza, pari alla met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- e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amministratore del condominio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13 legge 431/1998. Le parti possono delegare alla registrazione del contratto una delle organizzazioni sindacali che abbiano prestato assistenza ai fini della stipula del contratto medesimo.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7 (P</w:t>
      </w:r>
      <w:r>
        <w:rPr>
          <w:b w:val="1"/>
          <w:bCs w:val="1"/>
          <w:sz w:val="18"/>
          <w:szCs w:val="18"/>
          <w:rtl w:val="0"/>
          <w:lang w:val="pt-PT"/>
        </w:rPr>
        <w:t xml:space="preserve">agamento)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Il pagamento del canone o di quant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altro dovuto anche per oneri accessori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venire sospeso o ritardato da pretese o eccezioni del conduttore, quale ne sia il titolo. Il mancato puntuale pagamento, per qualsiasi causa, anche di una sola rata del canone,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di quant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altro dovuto, ove di importo pari almeno ad una mensilit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canone, costituisce in mora il conduttore, fatto salvo quanto previsto dall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55 della legge 27 luglio 1978, n. 392.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8 (Uso) -</w:t>
      </w:r>
      <w:r>
        <w:rPr>
          <w:sz w:val="18"/>
          <w:szCs w:val="18"/>
          <w:rtl w:val="0"/>
          <w:lang w:val="it-IT"/>
        </w:rPr>
        <w:t xml:space="preserve">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immobile deve essere destinato esclusivamente ad uso di civile abitazione del conduttore. Salvo patto scritto contrario,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fatto divieto di sublocare o dare in comodato, in tutto o in parte, 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immobiliare, pena la risoluzione di diritto del contratto.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9 (Recesso del conduttore) -</w:t>
      </w:r>
      <w:r>
        <w:rPr>
          <w:sz w:val="18"/>
          <w:szCs w:val="18"/>
          <w:rtl w:val="0"/>
          <w:lang w:val="it-IT"/>
        </w:rPr>
        <w:t xml:space="preserve"> Il conduttore ha facolt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recedere dal contratto per gravi motivi, previo avviso da recapitarsi mediante lettera raccomandata almeno tre mesi prima. Tale facolt</w:t>
      </w:r>
      <w:r>
        <w:rPr>
          <w:sz w:val="18"/>
          <w:szCs w:val="18"/>
          <w:rtl w:val="0"/>
          <w:lang w:val="it-IT"/>
        </w:rPr>
        <w:t xml:space="preserve">à è </w:t>
      </w:r>
      <w:r>
        <w:rPr>
          <w:sz w:val="18"/>
          <w:szCs w:val="18"/>
          <w:rtl w:val="0"/>
          <w:lang w:val="it-IT"/>
        </w:rPr>
        <w:t>consentita anche ad uno o pi</w:t>
      </w:r>
      <w:r>
        <w:rPr>
          <w:sz w:val="18"/>
          <w:szCs w:val="18"/>
          <w:rtl w:val="0"/>
          <w:lang w:val="it-IT"/>
        </w:rPr>
        <w:t xml:space="preserve">ù </w:t>
      </w:r>
      <w:r>
        <w:rPr>
          <w:sz w:val="18"/>
          <w:szCs w:val="18"/>
          <w:rtl w:val="0"/>
          <w:lang w:val="it-IT"/>
        </w:rPr>
        <w:t>dei conduttori firmatari ed in tal caso, dal mese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intervenuto recesso, la locazione prosegue nei confronti degli altri, ferma restando la solidariet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del conduttore recedente per i pregressi periodi di conduzione.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Le 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subentro sono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concordate tra le parti: ____________________________________.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10 (Consegna) -</w:t>
      </w:r>
      <w:r>
        <w:rPr>
          <w:sz w:val="18"/>
          <w:szCs w:val="18"/>
          <w:rtl w:val="0"/>
          <w:lang w:val="it-IT"/>
        </w:rPr>
        <w:t xml:space="preserve"> Il Conduttore dichiara di aver visitato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locatagli, di averla trovata adatta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uso convenuto e, cos</w:t>
      </w:r>
      <w:r>
        <w:rPr>
          <w:sz w:val="18"/>
          <w:szCs w:val="18"/>
          <w:rtl w:val="0"/>
          <w:lang w:val="it-IT"/>
        </w:rPr>
        <w:t>ì</w:t>
      </w:r>
      <w:r>
        <w:rPr>
          <w:sz w:val="18"/>
          <w:szCs w:val="18"/>
          <w:rtl w:val="0"/>
          <w:lang w:val="it-IT"/>
        </w:rPr>
        <w:t>, di prenderla in consegna ad ogni effetto con il ritiro delle chiavi, costituendosi da quel momento custode della stessa. Il conduttore si impegna a riconsegnare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nello stato in cui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ha ricevuta, salvo il deperimento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uso, pena il risarcimento del danno; si impegna altres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a rispettare le norme del regolamento dello stabile ove esistente, accusando in tale caso ricevuta dello stesso con la firma del presente contratto,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come si impegna ad osservare le deliberazioni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assemblea dei condomini.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in ogni caso vietato al conduttore compiere atti e tenere comportamenti che possano recare molestia agli altri abitanti dello stabile. Le parti danno atto, in relazione allo stato dell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immobile ,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en-US"/>
        </w:rPr>
        <w:t>art. 1590 c.c. di quanto segue: _________________________________ ovvero di quanto risulta dall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allegato verbale di consegna.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11 (Modifiche e danni)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Il conduttore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apportare alcuna modifica, innovazione, miglioria o addizione ai locali locati ed alla loro destinazione, o agli impianti esistenti, senza il preventivo consenso scritto del locatore. Il conduttore esonera espressamente il locatore da ogni responsabilit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per i danni diretti o indiretti che possano derivargli da fatti dei dipendenti del locatore medesimo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per interruzioni incolpevoli dei servizi.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12 (Assemblee) -</w:t>
      </w:r>
      <w:r>
        <w:rPr>
          <w:sz w:val="18"/>
          <w:szCs w:val="18"/>
          <w:rtl w:val="0"/>
          <w:lang w:val="it-IT"/>
        </w:rPr>
        <w:t xml:space="preserve">  Il conduttore ha diritto di voto, in luogo del proprietario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locatagli, nelle deliberazioni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assemblea condominiale relative alle spese ed alle 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gestione dei servizi di riscaldamento e di condizionamento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aria. Ha inoltre diritto di intervenire, senza voto, sulle deliberazioni relative alla modificazione degli altri servizi comuni. Quanto stabilito in materia di riscaldamento e di condizionamento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aria si applica anche ove si tratti di edificio non in condominio. In tale caso (e con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osservanza, in quanto applicabili, delle disposizioni del codice civile sull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assemblea dei condomini) i conduttori si riuniscono in apposita assemblea, convocata dalla 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o da almeno 3 conduttori.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13 (Impianti)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Il conduttore - in caso di installazione sullo stabile di antenna televisiva centralizzata - si obbliga a servirsi unicamente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impianto relativo, restando sin d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ora il locatore, in caso di inosservanza, autorizzato a far rimuovere e demolire ogni antenna individuale a spese del conduttore, il quale nulla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pretendere a qualsiasi titolo, fatte salve le eccezioni di legge. Per quanto attiene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impianto termico autonomo, ove presente, ai sensi della normativa del decreto legislativo n. 192/05, con particolare riferimento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7 comma 1, il conduttore subentra per la durata della detenzione alla figura del proprietario nell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onere di adempiere alle operazioni di controllo e manutenzione.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14 (Accessi)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Il conduttore dovr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consentire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accesso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 al locatore, al suo amministratore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 xml:space="preserve">ai loro incaricati ove gli stessi ne abbiano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 xml:space="preserve">motivandola </w:t>
      </w:r>
      <w:r>
        <w:rPr>
          <w:sz w:val="18"/>
          <w:szCs w:val="18"/>
          <w:rtl w:val="0"/>
          <w:lang w:val="it-IT"/>
        </w:rPr>
        <w:t xml:space="preserve">– </w:t>
      </w:r>
      <w:r>
        <w:rPr>
          <w:sz w:val="18"/>
          <w:szCs w:val="18"/>
          <w:rtl w:val="0"/>
          <w:lang w:val="it-IT"/>
        </w:rPr>
        <w:t>ragione.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Nel caso in cui il locatore intenda vendere o, in caso di recesso anticipato del conduttore, locare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unit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immobiliare, questi deve consentirne la visita una volta alla settimana, per almeno due ore, con esclusione dei giorni festivi oppure con le seguenti modalit</w:t>
      </w:r>
      <w:r>
        <w:rPr>
          <w:sz w:val="18"/>
          <w:szCs w:val="18"/>
          <w:rtl w:val="0"/>
          <w:lang w:val="it-IT"/>
        </w:rPr>
        <w:t>à</w:t>
      </w:r>
      <w:r>
        <w:rPr>
          <w:sz w:val="18"/>
          <w:szCs w:val="18"/>
          <w:rtl w:val="0"/>
          <w:lang w:val="en-US"/>
        </w:rPr>
        <w:t>:______________________________________________</w:t>
      </w:r>
      <w:r>
        <w:rPr>
          <w:sz w:val="18"/>
          <w:szCs w:val="18"/>
          <w:rtl w:val="0"/>
          <w:lang w:val="it-IT"/>
        </w:rPr>
        <w:t>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ARTICOLO 15 (Commissione di negoziazione paritetica e conciliazione stragiudiziale) </w:t>
      </w:r>
      <w:r>
        <w:rPr>
          <w:b w:val="1"/>
          <w:bCs w:val="1"/>
          <w:sz w:val="18"/>
          <w:szCs w:val="18"/>
          <w:rtl w:val="0"/>
          <w:lang w:val="it-IT"/>
        </w:rPr>
        <w:t>–</w:t>
      </w:r>
      <w:r>
        <w:rPr>
          <w:sz w:val="18"/>
          <w:szCs w:val="18"/>
          <w:rtl w:val="0"/>
          <w:lang w:val="it-IT"/>
        </w:rPr>
        <w:t xml:space="preserve">  La Commissione di cui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6 del decreto del Ministro delle infrastrutture e dei trasporti, di concerto con il Ministro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economia e delle finanze, emanato ai sensi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art. 4, comma 2, della legge 431/98,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composta da due membri scelti tra appartenenti alle rispettive organizzazioni firmatarie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Accordo territoriale sulla base delle designazioni, rispettivamente, del locatore e del conduttore.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operato della Commissione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 xml:space="preserve">disciplinato dal documento </w:t>
      </w:r>
      <w:r>
        <w:rPr>
          <w:sz w:val="18"/>
          <w:szCs w:val="18"/>
          <w:rtl w:val="1"/>
          <w:lang w:val="ar-SA" w:bidi="ar-SA"/>
        </w:rPr>
        <w:t>“</w:t>
      </w:r>
      <w:r>
        <w:rPr>
          <w:sz w:val="18"/>
          <w:szCs w:val="18"/>
          <w:rtl w:val="0"/>
          <w:lang w:val="it-IT"/>
        </w:rPr>
        <w:t>Procedure di negoziazione e conciliazione stragiudiziale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modalit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di funzionamento della Commissione</w:t>
      </w:r>
      <w:r>
        <w:rPr>
          <w:sz w:val="18"/>
          <w:szCs w:val="18"/>
          <w:rtl w:val="0"/>
          <w:lang w:val="it-IT"/>
        </w:rPr>
        <w:t>”</w:t>
      </w:r>
      <w:r>
        <w:rPr>
          <w:sz w:val="18"/>
          <w:szCs w:val="18"/>
          <w:rtl w:val="0"/>
          <w:lang w:val="it-IT"/>
        </w:rPr>
        <w:t>, allegato E al citato decreto. La richiesta di intervento della Commissione non determina la sospensione delle obbligazioni contrattuali. La richiesta di attivazione della Commissione non comporta oneri.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ARTICOLO 16 (Varie) -</w:t>
      </w:r>
      <w:r>
        <w:rPr>
          <w:sz w:val="18"/>
          <w:szCs w:val="18"/>
          <w:rtl w:val="0"/>
          <w:lang w:val="it-IT"/>
        </w:rPr>
        <w:t xml:space="preserve"> A tutti gli effetti del presente contratto, compresa la notifica degli atti esecutivi, ai fini della competenza giudicare, il conduttore elegge domicilio nei locali a lui locati e, ove egli pi</w:t>
      </w:r>
      <w:r>
        <w:rPr>
          <w:sz w:val="18"/>
          <w:szCs w:val="18"/>
          <w:rtl w:val="0"/>
          <w:lang w:val="it-IT"/>
        </w:rPr>
        <w:t xml:space="preserve">ù </w:t>
      </w:r>
      <w:r>
        <w:rPr>
          <w:sz w:val="18"/>
          <w:szCs w:val="18"/>
          <w:rtl w:val="0"/>
          <w:lang w:val="it-IT"/>
        </w:rPr>
        <w:t>non li occupi o comunque detenga, presso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 xml:space="preserve">ufficio di segreteria del Comune ove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situato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immobile locato. Qualunque modifica al presente contratto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aver luogo, e non pu</w:t>
      </w:r>
      <w:r>
        <w:rPr>
          <w:sz w:val="18"/>
          <w:szCs w:val="18"/>
          <w:rtl w:val="0"/>
          <w:lang w:val="it-IT"/>
        </w:rPr>
        <w:t xml:space="preserve">ò </w:t>
      </w:r>
      <w:r>
        <w:rPr>
          <w:sz w:val="18"/>
          <w:szCs w:val="18"/>
          <w:rtl w:val="0"/>
          <w:lang w:val="it-IT"/>
        </w:rPr>
        <w:t>essere approvata, se non con atto scritto. Il locatore il conduttore si autorizzano reciprocamente a comunicare a terzi i propri dati personali in relazione ad adempimenti connessi con rapporto di locazione (d. lgs n. 196/03). Per quanto non previsto dal presente contratto le parti rinviano quanto in materia disposto dal codice civile, tale legge numero 392-1978 e numero 431 del 1998 o comunque dalle norme vigenti ed agli usi locali nonch</w:t>
      </w:r>
      <w:r>
        <w:rPr>
          <w:sz w:val="18"/>
          <w:szCs w:val="18"/>
          <w:rtl w:val="0"/>
          <w:lang w:val="fr-FR"/>
        </w:rPr>
        <w:t xml:space="preserve">é </w:t>
      </w:r>
      <w:r>
        <w:rPr>
          <w:sz w:val="18"/>
          <w:szCs w:val="18"/>
          <w:rtl w:val="0"/>
          <w:lang w:val="it-IT"/>
        </w:rPr>
        <w:t>alla normativa ministeriale emanata in applicazione della legge numero 431 del 1998 e dagli accordi di cui agli articoli 2 e 3.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b w:val="1"/>
          <w:bCs w:val="1"/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Note:</w:t>
      </w:r>
    </w:p>
    <w:p>
      <w:pPr>
        <w:pStyle w:val="Corpo A"/>
        <w:numPr>
          <w:ilvl w:val="0"/>
          <w:numId w:val="4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 xml:space="preserve">La durata minima del contratto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 xml:space="preserve">di 6 mesi, quella massima </w:t>
      </w:r>
      <w:r>
        <w:rPr>
          <w:sz w:val="18"/>
          <w:szCs w:val="18"/>
          <w:rtl w:val="0"/>
          <w:lang w:val="it-IT"/>
        </w:rPr>
        <w:t xml:space="preserve">è </w:t>
      </w:r>
      <w:r>
        <w:rPr>
          <w:sz w:val="18"/>
          <w:szCs w:val="18"/>
          <w:rtl w:val="0"/>
          <w:lang w:val="it-IT"/>
        </w:rPr>
        <w:t>di 36 mesi</w:t>
      </w:r>
    </w:p>
    <w:p>
      <w:pPr>
        <w:pStyle w:val="Corpo A"/>
        <w:numPr>
          <w:ilvl w:val="0"/>
          <w:numId w:val="4"/>
        </w:numPr>
        <w:bidi w:val="0"/>
        <w:ind w:right="0"/>
        <w:jc w:val="left"/>
        <w:rPr>
          <w:sz w:val="18"/>
          <w:szCs w:val="18"/>
          <w:rtl w:val="0"/>
          <w:lang w:val="it-IT"/>
        </w:rPr>
      </w:pPr>
      <w:r>
        <w:rPr>
          <w:sz w:val="18"/>
          <w:szCs w:val="18"/>
          <w:rtl w:val="0"/>
          <w:lang w:val="it-IT"/>
        </w:rPr>
        <w:t>Indicare il corso di Laurea o di formazione post-laurea (quali Master, Dottorati, Specializzazioni o perfezionamenti) in un comune diverso da quello di residenza, presso Universit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o sedi universitarie distaccate, e comunque di istituti di istruzione superiore, disciplinati dal Regio Decreto 31/08/1933 n. 1592 e dalla legge 21/12/1999 n. 508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b w:val="1"/>
          <w:bCs w:val="1"/>
          <w:sz w:val="18"/>
          <w:szCs w:val="18"/>
          <w:lang w:val="de-DE"/>
        </w:rPr>
      </w:pPr>
      <w:r>
        <w:rPr>
          <w:b w:val="1"/>
          <w:bCs w:val="1"/>
          <w:sz w:val="18"/>
          <w:szCs w:val="18"/>
          <w:rtl w:val="0"/>
          <w:lang w:val="it-IT"/>
        </w:rPr>
        <w:t xml:space="preserve">ULTERIORI </w:t>
      </w:r>
      <w:r>
        <w:rPr>
          <w:b w:val="1"/>
          <w:bCs w:val="1"/>
          <w:sz w:val="18"/>
          <w:szCs w:val="18"/>
          <w:rtl w:val="0"/>
          <w:lang w:val="de-DE"/>
        </w:rPr>
        <w:t>CLAUSOLE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Tentativo obbligatorio di mediazione -</w:t>
      </w:r>
      <w:r>
        <w:rPr>
          <w:sz w:val="18"/>
          <w:szCs w:val="18"/>
          <w:rtl w:val="0"/>
          <w:lang w:val="it-IT"/>
        </w:rPr>
        <w:t xml:space="preserve"> Le parti convengono che tutte le controversie relative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interpretazione e/o alla gestione del presente contratto saranno devolute al tentativo obbligatorio di mediazione previsto dal Regolamento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Organismo di Conciliazione Forense di Competenza.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Prestazione Energetica -</w:t>
      </w:r>
      <w:r>
        <w:rPr>
          <w:sz w:val="18"/>
          <w:szCs w:val="18"/>
          <w:rtl w:val="0"/>
          <w:lang w:val="it-IT"/>
        </w:rPr>
        <w:t xml:space="preserve"> Il conduttore dichiara di aver ricevuto le informazioni e la documentazione, comprensiva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Attestato, in ordine alla Attestazione della Prestazione Energetica degli edifici come previsto dal Dlg n. 145 del 24/12/2013.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Cedolare Secca -</w:t>
      </w:r>
      <w:r>
        <w:rPr>
          <w:sz w:val="18"/>
          <w:szCs w:val="18"/>
          <w:rtl w:val="0"/>
          <w:lang w:val="it-IT"/>
        </w:rPr>
        <w:t xml:space="preserve"> Si precisa che la propriet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ha esercitato 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opzione di adesione alla cedolare secca, cos</w:t>
      </w:r>
      <w:r>
        <w:rPr>
          <w:sz w:val="18"/>
          <w:szCs w:val="18"/>
          <w:rtl w:val="0"/>
          <w:lang w:val="it-IT"/>
        </w:rPr>
        <w:t xml:space="preserve">ì </w:t>
      </w:r>
      <w:r>
        <w:rPr>
          <w:sz w:val="18"/>
          <w:szCs w:val="18"/>
          <w:rtl w:val="0"/>
          <w:lang w:val="it-IT"/>
        </w:rPr>
        <w:t>come previsto dal D. Lg. 14.03.2011 n. 23 e che pertanto, fino ad eventuale revoca dell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opzione stessa, non sar</w:t>
      </w:r>
      <w:r>
        <w:rPr>
          <w:sz w:val="18"/>
          <w:szCs w:val="18"/>
          <w:rtl w:val="0"/>
          <w:lang w:val="it-IT"/>
        </w:rPr>
        <w:t xml:space="preserve">à </w:t>
      </w:r>
      <w:r>
        <w:rPr>
          <w:sz w:val="18"/>
          <w:szCs w:val="18"/>
          <w:rtl w:val="0"/>
          <w:lang w:val="it-IT"/>
        </w:rPr>
        <w:t>applicata alcuna indicizzazione del canone. La scelta di adesione all</w:t>
      </w:r>
      <w:r>
        <w:rPr>
          <w:sz w:val="18"/>
          <w:szCs w:val="18"/>
          <w:rtl w:val="0"/>
          <w:lang w:val="it-IT"/>
        </w:rPr>
        <w:t>’</w:t>
      </w:r>
      <w:r>
        <w:rPr>
          <w:sz w:val="18"/>
          <w:szCs w:val="18"/>
          <w:rtl w:val="0"/>
          <w:lang w:val="it-IT"/>
        </w:rPr>
        <w:t>opzione della cedolare secca esonera anche dalle spese di cui all</w:t>
      </w:r>
      <w:r>
        <w:rPr>
          <w:sz w:val="18"/>
          <w:szCs w:val="18"/>
          <w:rtl w:val="1"/>
          <w:lang w:val="ar-SA" w:bidi="ar-SA"/>
        </w:rPr>
        <w:t>’</w:t>
      </w:r>
      <w:r>
        <w:rPr>
          <w:sz w:val="18"/>
          <w:szCs w:val="18"/>
          <w:rtl w:val="0"/>
          <w:lang w:val="it-IT"/>
        </w:rPr>
        <w:t>art. 6 (spese di bollo e di registrazione).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b w:val="1"/>
          <w:bCs w:val="1"/>
          <w:sz w:val="18"/>
          <w:szCs w:val="18"/>
          <w:rtl w:val="0"/>
          <w:lang w:val="it-IT"/>
        </w:rPr>
        <w:t>Autorizzazione comunicazione dati -</w:t>
      </w:r>
      <w:r>
        <w:rPr>
          <w:sz w:val="18"/>
          <w:szCs w:val="18"/>
          <w:rtl w:val="0"/>
          <w:lang w:val="it-IT"/>
        </w:rPr>
        <w:t xml:space="preserve"> I contraenti autorizzano reciprocamente la comunicazione a terzi dei propri dati personali del caso di adempimenti connessi con il rapporto di locazione ai sensi della normativa vigente - Decreto</w:t>
      </w:r>
      <w:r>
        <w:rPr>
          <w:sz w:val="18"/>
          <w:szCs w:val="18"/>
          <w:rtl w:val="0"/>
          <w:lang w:val="it-IT"/>
        </w:rPr>
        <w:t xml:space="preserve">                </w:t>
      </w:r>
      <w:r>
        <w:rPr>
          <w:sz w:val="18"/>
          <w:szCs w:val="18"/>
          <w:rtl w:val="0"/>
          <w:lang w:val="it-IT"/>
        </w:rPr>
        <w:t xml:space="preserve"> Legislativo 30 giugno 2003, n.196 e ss.mm.ii e Regolamento Generale UE sulla protezione dei dati personali N. 679/2016 - General Data Protection Regulation.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Eventuali: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___________________________________________________________________ ___________________________________________________________________ ___________________________________________________________________ ___________________________________________________________________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 xml:space="preserve">Letto, approvato e sottoscritto  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..................., li ..................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es-ES_tradnl"/>
        </w:rPr>
        <w:t xml:space="preserve">IL LOCATORE </w:t>
      </w:r>
      <w:r>
        <w:rPr>
          <w:sz w:val="18"/>
          <w:szCs w:val="18"/>
          <w:rtl w:val="0"/>
          <w:lang w:val="it-IT"/>
        </w:rPr>
        <w:t xml:space="preserve">                                                                        </w:t>
      </w:r>
      <w:r>
        <w:rPr>
          <w:sz w:val="18"/>
          <w:szCs w:val="18"/>
          <w:rtl w:val="0"/>
          <w:lang w:val="de-DE"/>
        </w:rPr>
        <w:t>IL CONDUTTORE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</w:rPr>
      </w:pPr>
    </w:p>
    <w:p>
      <w:pPr>
        <w:pStyle w:val="Corpo A"/>
        <w:rPr>
          <w:sz w:val="18"/>
          <w:szCs w:val="18"/>
          <w:lang w:val="en-US"/>
        </w:rPr>
      </w:pPr>
      <w:r>
        <w:rPr>
          <w:sz w:val="18"/>
          <w:szCs w:val="18"/>
          <w:rtl w:val="0"/>
          <w:lang w:val="en-US"/>
        </w:rPr>
        <w:t>____________________________                                    _________________________________</w:t>
      </w:r>
    </w:p>
    <w:p>
      <w:pPr>
        <w:pStyle w:val="Corpo A"/>
        <w:rPr>
          <w:sz w:val="18"/>
          <w:szCs w:val="18"/>
        </w:rPr>
      </w:pPr>
    </w:p>
    <w:p>
      <w:pPr>
        <w:pStyle w:val="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40" w:lineRule="auto"/>
        <w:jc w:val="both"/>
        <w:rPr>
          <w:sz w:val="18"/>
          <w:szCs w:val="18"/>
          <w:shd w:val="clear" w:color="auto" w:fill="feffff"/>
        </w:rPr>
      </w:pPr>
      <w:r>
        <w:rPr>
          <w:sz w:val="18"/>
          <w:szCs w:val="18"/>
          <w:shd w:val="clear" w:color="auto" w:fill="feffff"/>
          <w:rtl w:val="0"/>
          <w:lang w:val="it-IT"/>
        </w:rPr>
        <w:t>Le parti danno atto che tutte le clausole del presente accordo sono state tra le stesse negoziate e discusse e che non abbisognano, conseguentemente, di espressa esplicita approvazione ex art. 1342 CC.</w:t>
      </w:r>
    </w:p>
    <w:p>
      <w:pPr>
        <w:pStyle w:val="Corpo A"/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4320" w:firstLine="0"/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  <w:r>
        <w:rPr>
          <w:sz w:val="18"/>
          <w:szCs w:val="18"/>
          <w:rtl w:val="0"/>
          <w:lang w:val="it-IT"/>
        </w:rPr>
        <w:t>IL LOCATORE                                                                             IL CONDUTTORE</w:t>
      </w: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rPr>
          <w:sz w:val="18"/>
          <w:szCs w:val="18"/>
        </w:rPr>
      </w:pPr>
    </w:p>
    <w:p>
      <w:pPr>
        <w:pStyle w:val="Co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</w:pPr>
      <w:r>
        <w:rPr>
          <w:sz w:val="18"/>
          <w:szCs w:val="18"/>
          <w:rtl w:val="0"/>
          <w:lang w:val="it-IT"/>
        </w:rPr>
        <w:t>____________________________                                                  _________________________________</w:t>
      </w:r>
    </w:p>
    <w:sectPr>
      <w:headerReference w:type="default" r:id="rId4"/>
      <w:footerReference w:type="default" r:id="rId5"/>
      <w:pgSz w:w="11900" w:h="16840" w:orient="portrait"/>
      <w:pgMar w:top="1418" w:right="1134" w:bottom="893" w:left="113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Con lettere"/>
  </w:abstractNum>
  <w:abstractNum w:abstractNumId="1">
    <w:multiLevelType w:val="hybridMultilevel"/>
    <w:styleLink w:val="Con lettere"/>
    <w:lvl w:ilvl="0">
      <w:start w:val="1"/>
      <w:numFmt w:val="upperLetter"/>
      <w:suff w:val="tab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Letter"/>
      <w:suff w:val="tab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1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Letter"/>
      <w:suff w:val="nothing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2100" w:hanging="1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Letter"/>
      <w:suff w:val="tab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3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Letter"/>
      <w:suff w:val="tab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4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Letter"/>
      <w:suff w:val="tab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5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Letter"/>
      <w:suff w:val="tab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6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Letter"/>
      <w:suff w:val="tab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920"/>
          <w:tab w:val="left" w:pos="8640"/>
          <w:tab w:val="left" w:pos="9132"/>
          <w:tab w:val="left" w:pos="9360"/>
        </w:tabs>
        <w:ind w:left="7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Letter"/>
      <w:suff w:val="tab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  <w:tab w:val="left" w:pos="9360"/>
        </w:tabs>
        <w:ind w:left="8237" w:hanging="23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Stile importato 1"/>
  </w:abstractNum>
  <w:abstractNum w:abstractNumId="3">
    <w:multiLevelType w:val="hybridMultilevel"/>
    <w:styleLink w:val="Stile importato 1"/>
    <w:lvl w:ilvl="0">
      <w:start w:val="1"/>
      <w:numFmt w:val="decimal"/>
      <w:suff w:val="tab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ind w:left="324" w:hanging="32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9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tabs>
        <w:tab w:val="left" w:pos="115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Con lettere">
    <w:name w:val="Con lettere"/>
    <w:pPr>
      <w:numPr>
        <w:numId w:val="1"/>
      </w:numPr>
    </w:pPr>
  </w:style>
  <w:style w:type="numbering" w:styleId="Stile importato 1">
    <w:name w:val="Stile importato 1"/>
    <w:pPr>
      <w:numPr>
        <w:numId w:val="3"/>
      </w:numPr>
    </w:p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